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BD-BookShelfHelper and BDMurphy-BookShelf Plugin Specifications</w:t>
      </w:r>
    </w:p>
    <w:p>
      <w:pPr>
        <w:jc w:val="center"/>
      </w:pPr>
      <w:r>
        <w:t>Separated and Clarified Plugin Implementation Specification | Version 2.1 | May 2026</w:t>
      </w:r>
    </w:p>
    <w:p>
      <w:r>
        <w:t>This document separates the plugin requirements from the theme specification and consolidates all email and subscriber functionality into the BDMurphy-BookShelf plugin.</w:t>
      </w:r>
    </w:p>
    <w:p>
      <w:pPr>
        <w:pStyle w:val="Heading1"/>
      </w:pPr>
      <w:r>
        <w:t>1. BD-BookShelfHelper Overview</w:t>
      </w:r>
    </w:p>
    <w:p>
      <w:pPr>
        <w:pStyle w:val="ListBullet"/>
      </w:pPr>
      <w:r>
        <w:t>Primary source of truth for all book-related data.</w:t>
      </w:r>
    </w:p>
    <w:p>
      <w:pPr>
        <w:pStyle w:val="ListBullet"/>
      </w:pPr>
      <w:r>
        <w:t>Registers the book custom post type and series taxonomy.</w:t>
      </w:r>
    </w:p>
    <w:p>
      <w:pPr>
        <w:pStyle w:val="ListBullet"/>
      </w:pPr>
      <w:r>
        <w:t>Manages multilingual content, pen names, reviews, retailer links, and SEO metadata.</w:t>
      </w:r>
    </w:p>
    <w:p>
      <w:pPr>
        <w:pStyle w:val="ListBullet"/>
      </w:pPr>
      <w:r>
        <w:t>Provides short-link generation and rewrite rule handling.</w:t>
      </w:r>
    </w:p>
    <w:p>
      <w:pPr>
        <w:pStyle w:val="Heading1"/>
      </w:pPr>
      <w:r>
        <w:t>2. Book Management Features</w:t>
      </w:r>
    </w:p>
    <w:p>
      <w:pPr>
        <w:pStyle w:val="ListBullet"/>
      </w:pPr>
      <w:r>
        <w:t>Book setup UI with validation and contextual help.</w:t>
      </w:r>
    </w:p>
    <w:p>
      <w:pPr>
        <w:pStyle w:val="ListBullet"/>
      </w:pPr>
      <w:r>
        <w:t>Per-language blurbs, previews, pull quotes, and genre metadata.</w:t>
      </w:r>
    </w:p>
    <w:p>
      <w:pPr>
        <w:pStyle w:val="ListBullet"/>
      </w:pPr>
      <w:r>
        <w:t>Series assignment with volume ordering.</w:t>
      </w:r>
    </w:p>
    <w:p>
      <w:pPr>
        <w:pStyle w:val="ListBullet"/>
      </w:pPr>
      <w:r>
        <w:t>Pen-name assignment using active pen-name list.</w:t>
      </w:r>
    </w:p>
    <w:p>
      <w:pPr>
        <w:pStyle w:val="ListBullet"/>
      </w:pPr>
      <w:r>
        <w:t>Retailer links with automatic affiliate-code injection.</w:t>
      </w:r>
    </w:p>
    <w:p>
      <w:pPr>
        <w:pStyle w:val="Heading1"/>
      </w:pPr>
      <w:r>
        <w:t>3. Series Management</w:t>
      </w:r>
    </w:p>
    <w:p>
      <w:pPr>
        <w:pStyle w:val="ListBullet"/>
      </w:pPr>
      <w:r>
        <w:t>Dedicated admin UI for series definitions.</w:t>
      </w:r>
    </w:p>
    <w:p>
      <w:pPr>
        <w:pStyle w:val="ListBullet"/>
      </w:pPr>
      <w:r>
        <w:t>Configurable slug, graphics, description, and display ordering.</w:t>
      </w:r>
    </w:p>
    <w:p>
      <w:pPr>
        <w:pStyle w:val="ListBullet"/>
      </w:pPr>
      <w:r>
        <w:t>Series pages generated dynamically in the theme.</w:t>
      </w:r>
    </w:p>
    <w:p>
      <w:pPr>
        <w:pStyle w:val="ListBullet"/>
      </w:pPr>
      <w:r>
        <w:t>Books sorted automatically by volume number.</w:t>
      </w:r>
    </w:p>
    <w:p>
      <w:pPr>
        <w:pStyle w:val="Heading1"/>
      </w:pPr>
      <w:r>
        <w:t>4. Review and Ratings System</w:t>
      </w:r>
    </w:p>
    <w:p>
      <w:pPr>
        <w:pStyle w:val="ListBullet"/>
      </w:pPr>
      <w:r>
        <w:t>Admin-managed review records only.</w:t>
      </w:r>
    </w:p>
    <w:p>
      <w:pPr>
        <w:pStyle w:val="ListBullet"/>
      </w:pPr>
      <w:r>
        <w:t>AI-generated review synopsis generation.</w:t>
      </w:r>
    </w:p>
    <w:p>
      <w:pPr>
        <w:pStyle w:val="ListBullet"/>
      </w:pPr>
      <w:r>
        <w:t>Goodreads widget parsing and caching.</w:t>
      </w:r>
    </w:p>
    <w:p>
      <w:pPr>
        <w:pStyle w:val="ListBullet"/>
      </w:pPr>
      <w:r>
        <w:t>Amazon ratings refresh via WP-Cron with warning regarding Amazon Terms of Service.</w:t>
      </w:r>
    </w:p>
    <w:p>
      <w:pPr>
        <w:pStyle w:val="Heading1"/>
      </w:pPr>
      <w:r>
        <w:t>5. SEO and Structured Data</w:t>
      </w:r>
    </w:p>
    <w:p>
      <w:pPr>
        <w:pStyle w:val="ListBullet"/>
      </w:pPr>
      <w:r>
        <w:t>Automatic title tags and meta descriptions.</w:t>
      </w:r>
    </w:p>
    <w:p>
      <w:pPr>
        <w:pStyle w:val="ListBullet"/>
      </w:pPr>
      <w:r>
        <w:t>Open Graph and Twitter Card support.</w:t>
      </w:r>
    </w:p>
    <w:p>
      <w:pPr>
        <w:pStyle w:val="ListBullet"/>
      </w:pPr>
      <w:r>
        <w:t>Schema.org Book and BookSeries JSON-LD generation.</w:t>
      </w:r>
    </w:p>
    <w:p>
      <w:pPr>
        <w:pStyle w:val="ListBullet"/>
      </w:pPr>
      <w:r>
        <w:t>All generated SEO fields editable manually.</w:t>
      </w:r>
    </w:p>
    <w:p>
      <w:pPr>
        <w:pStyle w:val="Heading1"/>
      </w:pPr>
      <w:r>
        <w:t>6. BDMurphy-BookShelf Overview</w:t>
      </w:r>
    </w:p>
    <w:p>
      <w:pPr>
        <w:pStyle w:val="ListBullet"/>
      </w:pPr>
      <w:r>
        <w:t>Handles subscribers, newsletters, SMTP email delivery, signup forms, and home-page widgets.</w:t>
      </w:r>
    </w:p>
    <w:p>
      <w:pPr>
        <w:pStyle w:val="ListBullet"/>
      </w:pPr>
      <w:r>
        <w:t>Replaces all legacy BD-SimpleEmail functionality.</w:t>
      </w:r>
    </w:p>
    <w:p>
      <w:pPr>
        <w:pStyle w:val="ListBullet"/>
      </w:pPr>
      <w:r>
        <w:t>Supports AI-assisted newsletter drafting and optional blog publication.</w:t>
        <w:br/>
        <w:t>The plugin must support configurable AI providers through a provider abstraction layer.</w:t>
      </w:r>
    </w:p>
    <w:p>
      <w:pPr>
        <w:pStyle w:val="Heading1"/>
      </w:pPr>
      <w:r>
        <w:t>7. Subscriber Management</w:t>
      </w:r>
    </w:p>
    <w:p>
      <w:pPr>
        <w:pStyle w:val="ListBullet"/>
      </w:pPr>
      <w:r>
        <w:t>Stores subscriber email, first name, categories, IP address, and subscription timestamps.</w:t>
      </w:r>
    </w:p>
    <w:p>
      <w:pPr>
        <w:pStyle w:val="ListBullet"/>
      </w:pPr>
      <w:r>
        <w:t>Supports one-click unsubscribe using HMAC-signed tokens.</w:t>
      </w:r>
    </w:p>
    <w:p>
      <w:pPr>
        <w:pStyle w:val="ListBullet"/>
      </w:pPr>
      <w:r>
        <w:t>Subscriber records are never deleted; only status changes.</w:t>
      </w:r>
    </w:p>
    <w:p>
      <w:pPr>
        <w:pStyle w:val="ListBullet"/>
      </w:pPr>
      <w:r>
        <w:t>Signup form shortcode: [bookshelf_signup].</w:t>
      </w:r>
    </w:p>
    <w:p>
      <w:pPr>
        <w:pStyle w:val="Heading1"/>
      </w:pPr>
      <w:r>
        <w:t>8. Newsletter Workflow</w:t>
      </w:r>
    </w:p>
    <w:p>
      <w:pPr>
        <w:pStyle w:val="ListBullet"/>
      </w:pPr>
      <w:r>
        <w:t>Admin creates newsletter prompt.</w:t>
      </w:r>
    </w:p>
    <w:p>
      <w:pPr>
        <w:pStyle w:val="ListBullet"/>
      </w:pPr>
      <w:r>
        <w:t>AI generates editable HTML draft.</w:t>
      </w:r>
    </w:p>
    <w:p>
      <w:pPr>
        <w:pStyle w:val="ListBullet"/>
      </w:pPr>
      <w:r>
        <w:t>Optional simultaneous blog-post publishing.</w:t>
      </w:r>
    </w:p>
    <w:p>
      <w:pPr>
        <w:pStyle w:val="ListBullet"/>
      </w:pPr>
      <w:r>
        <w:t>Manual send only; no automated scheduling.</w:t>
      </w:r>
    </w:p>
    <w:p>
      <w:pPr>
        <w:pStyle w:val="ListBullet"/>
      </w:pPr>
      <w:r>
        <w:t>CAN-SPAM footer appended automatically.</w:t>
      </w:r>
    </w:p>
    <w:p>
      <w:pPr>
        <w:pStyle w:val="Heading1"/>
      </w:pPr>
      <w:r>
        <w:t>9. SMTP and Security Requirements</w:t>
      </w:r>
    </w:p>
    <w:p>
      <w:pPr>
        <w:pStyle w:val="ListBullet"/>
      </w:pPr>
      <w:r>
        <w:t>SMTP credentials encrypted in wp_options.</w:t>
        <w:br/>
        <w:t>SMTP configuration must support user-supplied providers including Gmail, Microsoft 365, SendGrid, Amazon SES, Mailgun, and custom SMTP servers.</w:t>
      </w:r>
    </w:p>
    <w:p>
      <w:pPr>
        <w:pStyle w:val="ListBullet"/>
      </w:pPr>
      <w:r>
        <w:t>API keys encrypted at rest.</w:t>
        <w:br/>
        <w:t>AI provider configuration must support ChatGPT/OpenAI, Anthropic Claude, Google Gemini, local/self-hosted APIs, and generic OpenAI-compatible endpoints.</w:t>
      </w:r>
    </w:p>
    <w:p>
      <w:pPr>
        <w:pStyle w:val="ListBullet"/>
      </w:pPr>
      <w:r>
        <w:t>All AJAX endpoints protected with nonces.</w:t>
      </w:r>
    </w:p>
    <w:p>
      <w:pPr>
        <w:pStyle w:val="ListBullet"/>
      </w:pPr>
      <w:r>
        <w:t>Rate limiting required for public forms.</w:t>
      </w:r>
    </w:p>
    <w:p>
      <w:pPr>
        <w:pStyle w:val="Heading1"/>
      </w:pPr>
      <w:r>
        <w:t>10. Admin Navigation Structure</w:t>
      </w:r>
    </w:p>
    <w:p>
      <w:pPr>
        <w:pStyle w:val="ListBullet"/>
      </w:pPr>
      <w:r>
        <w:t>Bookshelf Helper menu: Book Setup, Book Management, Series, Reviews, Shortcodes, Settings, About.</w:t>
      </w:r>
    </w:p>
    <w:p>
      <w:pPr>
        <w:pStyle w:val="ListBullet"/>
      </w:pPr>
      <w:r>
        <w:t>BDMurphy-BookShelf menu: Newsletter Creation, Previous Newsletters, Subscribers, Settings, About.</w:t>
      </w:r>
    </w:p>
    <w:p>
      <w:pPr>
        <w:pStyle w:val="Heading1"/>
      </w:pPr>
      <w:r>
        <w:t>11. Database Tables</w:t>
      </w:r>
    </w:p>
    <w:p>
      <w:pPr>
        <w:pStyle w:val="ListBullet"/>
      </w:pPr>
      <w:r>
        <w:t>bd_books, bd_book_meta, bd_series, bd_reviews, bd_ratings, bd_review_shortlinks.</w:t>
      </w:r>
    </w:p>
    <w:p>
      <w:pPr>
        <w:pStyle w:val="ListBullet"/>
      </w:pPr>
      <w:r>
        <w:t>bd_subscribers and bd_newsletters.</w:t>
      </w:r>
    </w:p>
    <w:p>
      <w:pPr>
        <w:pStyle w:val="ListBullet"/>
      </w:pPr>
      <w:r>
        <w:t>All tables created using dbDelta with version tracking.</w:t>
      </w:r>
    </w:p>
    <w:p>
      <w:pPr>
        <w:pStyle w:val="Heading1"/>
      </w:pPr>
      <w:r>
        <w:t>12. Development Standards</w:t>
      </w:r>
    </w:p>
    <w:p>
      <w:pPr>
        <w:pStyle w:val="ListBullet"/>
      </w:pPr>
      <w:r>
        <w:t>WordPress Coding Standards required.</w:t>
      </w:r>
    </w:p>
    <w:p>
      <w:pPr>
        <w:pStyle w:val="ListBullet"/>
      </w:pPr>
      <w:r>
        <w:t>PHP 8.2+ compatibility.</w:t>
      </w:r>
    </w:p>
    <w:p>
      <w:pPr>
        <w:pStyle w:val="ListBullet"/>
      </w:pPr>
      <w:r>
        <w:t>Prepared SQL statements only.</w:t>
      </w:r>
    </w:p>
    <w:p>
      <w:pPr>
        <w:pStyle w:val="ListBullet"/>
      </w:pPr>
      <w:r>
        <w:t>Escaping and sanitization mandatory.</w:t>
      </w:r>
    </w:p>
    <w:p>
      <w:pPr>
        <w:pStyle w:val="ListBullet"/>
      </w:pPr>
      <w:r>
        <w:t>Capability checks on all admin actions.</w:t>
      </w:r>
    </w:p>
    <w:p>
      <w:pPr>
        <w:pStyle w:val="Heading1"/>
      </w:pPr>
      <w:r>
        <w:t>13. Email Provider Abstraction and Configuration</w:t>
      </w:r>
    </w:p>
    <w:p>
      <w:pPr>
        <w:pStyle w:val="ListBullet"/>
      </w:pPr>
      <w:r>
        <w:t>The BDMurphy-BookShelf plugin must not depend on Gmail specifically.</w:t>
      </w:r>
    </w:p>
    <w:p>
      <w:pPr>
        <w:pStyle w:val="ListBullet"/>
      </w:pPr>
      <w:r>
        <w:t>Administrators can configure any SMTP-compliant provider.</w:t>
      </w:r>
    </w:p>
    <w:p>
      <w:pPr>
        <w:pStyle w:val="ListBullet"/>
      </w:pPr>
      <w:r>
        <w:t>Configuration fields must include: SMTP Host, SMTP Port, Encryption Type (TLS/SSL/None), Username, Password/API Key, Authentication Toggle, Sender Name, Sender Email, Reply-To Email.</w:t>
      </w:r>
    </w:p>
    <w:p>
      <w:pPr>
        <w:pStyle w:val="ListBullet"/>
      </w:pPr>
      <w:r>
        <w:t>Prebuilt example configuration templates must be included for Gmail, Microsoft 365, SendGrid, Amazon SES, and Mailgun.</w:t>
      </w:r>
    </w:p>
    <w:p>
      <w:pPr>
        <w:pStyle w:val="ListBullet"/>
      </w:pPr>
      <w:r>
        <w:t>Default example configuration shown in documentation must use Gmail SMTP.</w:t>
      </w:r>
    </w:p>
    <w:p>
      <w:pPr>
        <w:pStyle w:val="ListBullet"/>
      </w:pPr>
      <w:r>
        <w:t>SMTP testing utility required in plugin settings.</w:t>
      </w:r>
    </w:p>
    <w:p>
      <w:pPr>
        <w:pStyle w:val="ListBullet"/>
      </w:pPr>
      <w:r>
        <w:t>Failed delivery logging and retry support required.</w:t>
      </w:r>
    </w:p>
    <w:p>
      <w:pPr>
        <w:pStyle w:val="ListBullet"/>
      </w:pPr>
      <w:r>
        <w:t>All credentials stored encrypted.</w:t>
      </w:r>
    </w:p>
    <w:p>
      <w:pPr>
        <w:pStyle w:val="Heading1"/>
      </w:pPr>
      <w:r>
        <w:t>14. AI Provider Abstraction and Configuration</w:t>
      </w:r>
    </w:p>
    <w:p>
      <w:pPr>
        <w:pStyle w:val="ListBullet"/>
      </w:pPr>
      <w:r>
        <w:t>The system must support multiple AI providers through a provider abstraction architecture.</w:t>
      </w:r>
    </w:p>
    <w:p>
      <w:pPr>
        <w:pStyle w:val="ListBullet"/>
      </w:pPr>
      <w:r>
        <w:t>AI providers must be selectable from an admin dropdown.</w:t>
      </w:r>
    </w:p>
    <w:p>
      <w:pPr>
        <w:pStyle w:val="ListBullet"/>
      </w:pPr>
      <w:r>
        <w:t>Supported provider types: ChatGPT/OpenAI, Anthropic Claude, Google Gemini, OpenRouter-compatible APIs, Azure OpenAI, and custom REST AI endpoints.</w:t>
      </w:r>
    </w:p>
    <w:p>
      <w:pPr>
        <w:pStyle w:val="ListBullet"/>
      </w:pPr>
      <w:r>
        <w:t>Default example AI provider configuration must use ChatGPT/OpenAI.</w:t>
      </w:r>
    </w:p>
    <w:p>
      <w:pPr>
        <w:pStyle w:val="ListBullet"/>
      </w:pPr>
      <w:r>
        <w:t>Configuration fields must include: Provider Name, API Endpoint URL, API Key, Model Name, Temperature, Token Limits, Timeout, and System Prompt.</w:t>
      </w:r>
    </w:p>
    <w:p>
      <w:pPr>
        <w:pStyle w:val="ListBullet"/>
      </w:pPr>
      <w:r>
        <w:t>Plugin architecture must allow future provider additions without changing newsletter workflow logic.</w:t>
      </w:r>
    </w:p>
    <w:p>
      <w:pPr>
        <w:pStyle w:val="ListBullet"/>
      </w:pPr>
      <w:r>
        <w:t>The newsletter composition workflow must operate identically regardless of selected AI provider.</w:t>
      </w:r>
    </w:p>
    <w:p>
      <w:pPr>
        <w:pStyle w:val="ListBullet"/>
      </w:pPr>
      <w:r>
        <w:t>AI provider failure handling must gracefully display API errors and preserve user draft content.</w:t>
      </w:r>
    </w:p>
    <w:p>
      <w:pPr>
        <w:pStyle w:val="ListBullet"/>
      </w:pPr>
      <w:r>
        <w:t>Optional fallback provider support may be configured.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